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9F" w:rsidRDefault="00FC589F" w:rsidP="00FC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t>Rifacimento perno e lucidatura su bracciale in oro</w:t>
      </w:r>
    </w:p>
    <w:bookmarkEnd w:id="0"/>
    <w:p w:rsidR="00FC589F" w:rsidRDefault="00FC589F" w:rsidP="00FC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589F" w:rsidRPr="00FC589F" w:rsidRDefault="00FC589F" w:rsidP="00FC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t>Su un bracciale da orologio in oro è stato fatto un lavoro comprendente il rifacimento di un perno e la lucidatura.</w:t>
      </w:r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Ecco il bracciale prima dell’intervento.</w:t>
      </w:r>
    </w:p>
    <w:p w:rsidR="00FC589F" w:rsidRPr="00FC589F" w:rsidRDefault="00FC589F" w:rsidP="00FC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2355215"/>
            <wp:effectExtent l="0" t="0" r="1905" b="6985"/>
            <wp:docPr id="2" name="Immagine 2" descr="http://www.gioielleriarigante.it/wp-content/uploads/2011/10/img_DSCN3644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oielleriarigante.it/wp-content/uploads/2011/10/img_DSCN3644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9F" w:rsidRPr="00FC589F" w:rsidRDefault="00FC589F" w:rsidP="00FC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t>Bracciale orologio</w:t>
      </w:r>
    </w:p>
    <w:p w:rsidR="00FC589F" w:rsidRPr="00FC589F" w:rsidRDefault="00FC589F" w:rsidP="00FC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t>Ed ecco il bracciale al termine della lavorazione, con la lucidatura effettuata.</w:t>
      </w:r>
      <w:r w:rsidRPr="00FC58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2466975"/>
            <wp:effectExtent l="0" t="0" r="1905" b="9525"/>
            <wp:docPr id="1" name="Immagine 1" descr="Bracciale orologi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ciale orologi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F"/>
    <w:rsid w:val="0007304B"/>
    <w:rsid w:val="003A4E63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FC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FC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ioielleriarigante.it/rifacimento-perno-e-lucidatura-su-bracciale-in-oro/img_dscn3670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oielleriarigante.it/rifacimento-perno-e-lucidatura-su-bracciale-in-oro/img_dscn3644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2016-05-14T07:56:00Z</dcterms:created>
  <dcterms:modified xsi:type="dcterms:W3CDTF">2016-05-14T07:57:00Z</dcterms:modified>
</cp:coreProperties>
</file>