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bookmarkStart w:id="0" w:name="_GoBack"/>
      <w:bookmarkEnd w:id="0"/>
      <w:r w:rsidRPr="00B05BD4">
        <w:rPr>
          <w:rFonts w:ascii="Times New Roman" w:eastAsia="Times New Roman" w:hAnsi="Times New Roman" w:cs="Times New Roman"/>
          <w:b/>
          <w:bCs/>
          <w:color w:val="0000FF"/>
          <w:kern w:val="36"/>
          <w:sz w:val="48"/>
          <w:szCs w:val="48"/>
          <w:u w:val="single"/>
          <w:lang w:eastAsia="it-IT"/>
        </w:rPr>
        <w:t xml:space="preserve">Manutenzione e revisione completa Audemars </w:t>
      </w:r>
      <w:proofErr w:type="spellStart"/>
      <w:r w:rsidRPr="00B05BD4">
        <w:rPr>
          <w:rFonts w:ascii="Times New Roman" w:eastAsia="Times New Roman" w:hAnsi="Times New Roman" w:cs="Times New Roman"/>
          <w:b/>
          <w:bCs/>
          <w:color w:val="0000FF"/>
          <w:kern w:val="36"/>
          <w:sz w:val="48"/>
          <w:szCs w:val="48"/>
          <w:u w:val="single"/>
          <w:lang w:eastAsia="it-IT"/>
        </w:rPr>
        <w:t>Piguet</w:t>
      </w:r>
      <w:proofErr w:type="spellEnd"/>
      <w:r w:rsidRPr="00B05BD4">
        <w:rPr>
          <w:rFonts w:ascii="Times New Roman" w:eastAsia="Times New Roman" w:hAnsi="Times New Roman" w:cs="Times New Roman"/>
          <w:b/>
          <w:bCs/>
          <w:color w:val="0000FF"/>
          <w:kern w:val="36"/>
          <w:sz w:val="48"/>
          <w:szCs w:val="48"/>
          <w:u w:val="single"/>
          <w:lang w:eastAsia="it-IT"/>
        </w:rPr>
        <w:t xml:space="preserve"> </w:t>
      </w:r>
      <w:proofErr w:type="spellStart"/>
      <w:r w:rsidRPr="00B05BD4">
        <w:rPr>
          <w:rFonts w:ascii="Times New Roman" w:eastAsia="Times New Roman" w:hAnsi="Times New Roman" w:cs="Times New Roman"/>
          <w:b/>
          <w:bCs/>
          <w:color w:val="0000FF"/>
          <w:kern w:val="36"/>
          <w:sz w:val="48"/>
          <w:szCs w:val="48"/>
          <w:u w:val="single"/>
          <w:lang w:eastAsia="it-IT"/>
        </w:rPr>
        <w:t>Royal</w:t>
      </w:r>
      <w:proofErr w:type="spellEnd"/>
      <w:r w:rsidRPr="00B05BD4">
        <w:rPr>
          <w:rFonts w:ascii="Times New Roman" w:eastAsia="Times New Roman" w:hAnsi="Times New Roman" w:cs="Times New Roman"/>
          <w:b/>
          <w:bCs/>
          <w:color w:val="0000FF"/>
          <w:kern w:val="36"/>
          <w:sz w:val="48"/>
          <w:szCs w:val="48"/>
          <w:u w:val="single"/>
          <w:lang w:eastAsia="it-IT"/>
        </w:rPr>
        <w:t xml:space="preserve"> </w:t>
      </w:r>
      <w:proofErr w:type="spellStart"/>
      <w:r w:rsidRPr="00B05BD4">
        <w:rPr>
          <w:rFonts w:ascii="Times New Roman" w:eastAsia="Times New Roman" w:hAnsi="Times New Roman" w:cs="Times New Roman"/>
          <w:b/>
          <w:bCs/>
          <w:color w:val="0000FF"/>
          <w:kern w:val="36"/>
          <w:sz w:val="48"/>
          <w:szCs w:val="48"/>
          <w:u w:val="single"/>
          <w:lang w:eastAsia="it-IT"/>
        </w:rPr>
        <w:t>Oak</w:t>
      </w:r>
      <w:proofErr w:type="spellEnd"/>
      <w:r w:rsidRPr="00B05BD4">
        <w:rPr>
          <w:rFonts w:ascii="Times New Roman" w:eastAsia="Times New Roman" w:hAnsi="Times New Roman" w:cs="Times New Roman"/>
          <w:b/>
          <w:bCs/>
          <w:color w:val="0000FF"/>
          <w:kern w:val="36"/>
          <w:sz w:val="48"/>
          <w:szCs w:val="48"/>
          <w:u w:val="single"/>
          <w:lang w:eastAsia="it-IT"/>
        </w:rPr>
        <w:t xml:space="preserve"> Offshore Ref.25770ST cal. 2226/2840</w:t>
      </w:r>
    </w:p>
    <w:p w:rsidR="00B05BD4" w:rsidRPr="00B05BD4" w:rsidRDefault="00B05BD4" w:rsidP="00B05BD4">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B05BD4">
        <w:rPr>
          <w:rFonts w:ascii="Times New Roman" w:eastAsia="Times New Roman" w:hAnsi="Times New Roman" w:cs="Times New Roman"/>
          <w:b/>
          <w:bCs/>
          <w:sz w:val="36"/>
          <w:szCs w:val="36"/>
          <w:lang w:eastAsia="it-IT"/>
        </w:rPr>
        <w:t xml:space="preserve">La manutenzione di questo Audemars </w:t>
      </w:r>
      <w:proofErr w:type="spellStart"/>
      <w:r w:rsidRPr="00B05BD4">
        <w:rPr>
          <w:rFonts w:ascii="Times New Roman" w:eastAsia="Times New Roman" w:hAnsi="Times New Roman" w:cs="Times New Roman"/>
          <w:b/>
          <w:bCs/>
          <w:sz w:val="36"/>
          <w:szCs w:val="36"/>
          <w:lang w:eastAsia="it-IT"/>
        </w:rPr>
        <w:t>Piguet</w:t>
      </w:r>
      <w:proofErr w:type="spellEnd"/>
      <w:r w:rsidRPr="00B05BD4">
        <w:rPr>
          <w:rFonts w:ascii="Times New Roman" w:eastAsia="Times New Roman" w:hAnsi="Times New Roman" w:cs="Times New Roman"/>
          <w:b/>
          <w:bCs/>
          <w:sz w:val="36"/>
          <w:szCs w:val="36"/>
          <w:lang w:eastAsia="it-IT"/>
        </w:rPr>
        <w:t xml:space="preserve"> </w:t>
      </w:r>
      <w:proofErr w:type="spellStart"/>
      <w:r w:rsidRPr="00B05BD4">
        <w:rPr>
          <w:rFonts w:ascii="Times New Roman" w:eastAsia="Times New Roman" w:hAnsi="Times New Roman" w:cs="Times New Roman"/>
          <w:b/>
          <w:bCs/>
          <w:sz w:val="36"/>
          <w:szCs w:val="36"/>
          <w:lang w:eastAsia="it-IT"/>
        </w:rPr>
        <w:t>Royal</w:t>
      </w:r>
      <w:proofErr w:type="spellEnd"/>
      <w:r w:rsidRPr="00B05BD4">
        <w:rPr>
          <w:rFonts w:ascii="Times New Roman" w:eastAsia="Times New Roman" w:hAnsi="Times New Roman" w:cs="Times New Roman"/>
          <w:b/>
          <w:bCs/>
          <w:sz w:val="36"/>
          <w:szCs w:val="36"/>
          <w:lang w:eastAsia="it-IT"/>
        </w:rPr>
        <w:t xml:space="preserve"> </w:t>
      </w:r>
      <w:proofErr w:type="spellStart"/>
      <w:r w:rsidRPr="00B05BD4">
        <w:rPr>
          <w:rFonts w:ascii="Times New Roman" w:eastAsia="Times New Roman" w:hAnsi="Times New Roman" w:cs="Times New Roman"/>
          <w:b/>
          <w:bCs/>
          <w:sz w:val="36"/>
          <w:szCs w:val="36"/>
          <w:lang w:eastAsia="it-IT"/>
        </w:rPr>
        <w:t>Oak</w:t>
      </w:r>
      <w:proofErr w:type="spellEnd"/>
      <w:r w:rsidRPr="00B05BD4">
        <w:rPr>
          <w:rFonts w:ascii="Times New Roman" w:eastAsia="Times New Roman" w:hAnsi="Times New Roman" w:cs="Times New Roman"/>
          <w:b/>
          <w:bCs/>
          <w:sz w:val="36"/>
          <w:szCs w:val="36"/>
          <w:lang w:eastAsia="it-IT"/>
        </w:rPr>
        <w:t xml:space="preserve"> Offshore è una revisione manutentiva, la macchina è caratterizzata da Ref.25770ST e cal. 2226/2840</w:t>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sidRPr="00B05BD4">
        <w:rPr>
          <w:rFonts w:ascii="Times New Roman" w:eastAsia="Times New Roman" w:hAnsi="Times New Roman" w:cs="Times New Roman"/>
          <w:sz w:val="24"/>
          <w:szCs w:val="24"/>
          <w:lang w:eastAsia="it-IT"/>
        </w:rPr>
        <w:t>Il primo controllo consiste nell’osservare la cassa per rilevare segni o ammaccature profonde poiché spesso anche la macchina risente di tali urti presentando perni piegati asse del bilanciere spezzato ecc. Poi si controlla il funzionamento dello scatto rapido del calendario, la rimessa all’ora che trascini le sfere senza sgranamenti, le cronografie il pulsanti di avvio e azzeramento, si analizzano quadrante sfere indici con la lente per vedere eventuali tracce di ossido dovute a condensa o peggio ancora infiltrazioni. Sintetizzando la prima fase è terminata</w:t>
      </w:r>
      <w:r w:rsidRPr="00B05BD4">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2855595" cy="2967355"/>
            <wp:effectExtent l="0" t="0" r="1905" b="4445"/>
            <wp:docPr id="16" name="Immagine 16"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tenzione-revisione-audemars-piguet-royal-oak-offsho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5595" cy="2967355"/>
                    </a:xfrm>
                    <a:prstGeom prst="rect">
                      <a:avLst/>
                    </a:prstGeom>
                    <a:noFill/>
                    <a:ln>
                      <a:noFill/>
                    </a:ln>
                  </pic:spPr>
                </pic:pic>
              </a:graphicData>
            </a:graphic>
          </wp:inline>
        </w:drawing>
      </w:r>
      <w:r w:rsidRPr="00B05BD4">
        <w:rPr>
          <w:rFonts w:ascii="Times New Roman" w:eastAsia="Times New Roman" w:hAnsi="Times New Roman" w:cs="Times New Roman"/>
          <w:sz w:val="24"/>
          <w:szCs w:val="24"/>
          <w:lang w:eastAsia="it-IT"/>
        </w:rPr>
        <w:br/>
        <w:t xml:space="preserve">Estratta la macchina dalla cassa si segue un analisi scrupolosa con la lente al fine di individuare già in fase di smontaggio segni da usura tali da richiedere </w:t>
      </w:r>
      <w:proofErr w:type="spellStart"/>
      <w:r w:rsidRPr="00B05BD4">
        <w:rPr>
          <w:rFonts w:ascii="Times New Roman" w:eastAsia="Times New Roman" w:hAnsi="Times New Roman" w:cs="Times New Roman"/>
          <w:sz w:val="24"/>
          <w:szCs w:val="24"/>
          <w:lang w:eastAsia="it-IT"/>
        </w:rPr>
        <w:t>sostistuzione</w:t>
      </w:r>
      <w:proofErr w:type="spellEnd"/>
      <w:r w:rsidRPr="00B05BD4">
        <w:rPr>
          <w:rFonts w:ascii="Times New Roman" w:eastAsia="Times New Roman" w:hAnsi="Times New Roman" w:cs="Times New Roman"/>
          <w:sz w:val="24"/>
          <w:szCs w:val="24"/>
          <w:lang w:eastAsia="it-IT"/>
        </w:rPr>
        <w:t xml:space="preserve"> di pezzi o ancora perni rovinati, </w:t>
      </w:r>
      <w:r w:rsidRPr="00B05BD4">
        <w:rPr>
          <w:rFonts w:ascii="Times New Roman" w:eastAsia="Times New Roman" w:hAnsi="Times New Roman" w:cs="Times New Roman"/>
          <w:sz w:val="24"/>
          <w:szCs w:val="24"/>
          <w:lang w:eastAsia="it-IT"/>
        </w:rPr>
        <w:lastRenderedPageBreak/>
        <w:t>fori ovalizzati e altri difetti che possano ridurre la scorrevolezza del rotismo e l’amplitudine.</w:t>
      </w:r>
      <w:r w:rsidRPr="00B05BD4">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5046345" cy="3787140"/>
            <wp:effectExtent l="0" t="0" r="1905" b="3810"/>
            <wp:docPr id="15" name="Immagine 15"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utenzione-revisione-audemars-piguet-royal-oak-offsho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6345" cy="3787140"/>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046345" cy="3735070"/>
            <wp:effectExtent l="0" t="0" r="1905" b="0"/>
            <wp:docPr id="14" name="Immagine 14"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utenzione-revisione-audemars-piguet-royal-oak-offsho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6345" cy="3735070"/>
                    </a:xfrm>
                    <a:prstGeom prst="rect">
                      <a:avLst/>
                    </a:prstGeom>
                    <a:noFill/>
                    <a:ln>
                      <a:noFill/>
                    </a:ln>
                  </pic:spPr>
                </pic:pic>
              </a:graphicData>
            </a:graphic>
          </wp:inline>
        </w:drawing>
      </w:r>
      <w:r w:rsidRPr="00B05BD4">
        <w:rPr>
          <w:rFonts w:ascii="Times New Roman" w:eastAsia="Times New Roman" w:hAnsi="Times New Roman" w:cs="Times New Roman"/>
          <w:sz w:val="24"/>
          <w:szCs w:val="24"/>
          <w:lang w:eastAsia="it-IT"/>
        </w:rPr>
        <w:br/>
        <w:t xml:space="preserve">Scaricata la molla di carica, si procede con la rimozione dei ponti, al fine di liberare il rotismo del </w:t>
      </w:r>
      <w:r w:rsidRPr="00B05BD4">
        <w:rPr>
          <w:rFonts w:ascii="Times New Roman" w:eastAsia="Times New Roman" w:hAnsi="Times New Roman" w:cs="Times New Roman"/>
          <w:sz w:val="24"/>
          <w:szCs w:val="24"/>
          <w:lang w:eastAsia="it-IT"/>
        </w:rPr>
        <w:lastRenderedPageBreak/>
        <w:t>tempo il gruppo automatico e l’ancora.</w:t>
      </w:r>
      <w:r w:rsidRPr="00B05BD4">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5046345" cy="3787140"/>
            <wp:effectExtent l="0" t="0" r="1905" b="3810"/>
            <wp:docPr id="13" name="Immagine 13"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utenzione-revisione-audemars-piguet-royal-oak-offsh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345" cy="3787140"/>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046345" cy="3787140"/>
            <wp:effectExtent l="0" t="0" r="1905" b="3810"/>
            <wp:docPr id="12" name="Immagine 12"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tenzione-revisione-audemars-piguet-royal-oak-offsho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787140"/>
                    </a:xfrm>
                    <a:prstGeom prst="rect">
                      <a:avLst/>
                    </a:prstGeom>
                    <a:noFill/>
                    <a:ln>
                      <a:noFill/>
                    </a:ln>
                  </pic:spPr>
                </pic:pic>
              </a:graphicData>
            </a:graphic>
          </wp:inline>
        </w:drawing>
      </w:r>
      <w:r w:rsidRPr="00B05BD4">
        <w:rPr>
          <w:rFonts w:ascii="Times New Roman" w:eastAsia="Times New Roman" w:hAnsi="Times New Roman" w:cs="Times New Roman"/>
          <w:sz w:val="24"/>
          <w:szCs w:val="24"/>
          <w:lang w:eastAsia="it-IT"/>
        </w:rPr>
        <w:br/>
        <w:t xml:space="preserve">Terminato lo smontaggio lato ponti capovolgiamo la macchina e proseguiamo a lavorare lato </w:t>
      </w:r>
      <w:r w:rsidRPr="00B05BD4">
        <w:rPr>
          <w:rFonts w:ascii="Times New Roman" w:eastAsia="Times New Roman" w:hAnsi="Times New Roman" w:cs="Times New Roman"/>
          <w:sz w:val="24"/>
          <w:szCs w:val="24"/>
          <w:lang w:eastAsia="it-IT"/>
        </w:rPr>
        <w:lastRenderedPageBreak/>
        <w:t>platina smontando la minuteria.</w:t>
      </w:r>
      <w:r w:rsidRPr="00B05BD4">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5046345" cy="3743960"/>
            <wp:effectExtent l="0" t="0" r="1905" b="8890"/>
            <wp:docPr id="11" name="Immagine 11"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utenzione-revisione-audemars-piguet-royal-oak-offsh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6345" cy="3743960"/>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046345" cy="3787140"/>
            <wp:effectExtent l="0" t="0" r="1905" b="3810"/>
            <wp:docPr id="10" name="Immagine 10"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utenzione-revisione-audemars-piguet-royal-oak-offsho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6345" cy="3787140"/>
                    </a:xfrm>
                    <a:prstGeom prst="rect">
                      <a:avLst/>
                    </a:prstGeom>
                    <a:noFill/>
                    <a:ln>
                      <a:noFill/>
                    </a:ln>
                  </pic:spPr>
                </pic:pic>
              </a:graphicData>
            </a:graphic>
          </wp:inline>
        </w:drawing>
      </w:r>
      <w:r w:rsidRPr="00B05BD4">
        <w:rPr>
          <w:rFonts w:ascii="Times New Roman" w:eastAsia="Times New Roman" w:hAnsi="Times New Roman" w:cs="Times New Roman"/>
          <w:sz w:val="24"/>
          <w:szCs w:val="24"/>
          <w:lang w:eastAsia="it-IT"/>
        </w:rPr>
        <w:br/>
        <w:t>Il quadrante le sfere e altre componenti delicate vengono imbustate per essere conservate al meglio in attesa di essere poi rimontate.</w:t>
      </w:r>
      <w:r w:rsidRPr="00B05BD4">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lastRenderedPageBreak/>
        <w:drawing>
          <wp:inline distT="0" distB="0" distL="0" distR="0">
            <wp:extent cx="5046345" cy="3787140"/>
            <wp:effectExtent l="0" t="0" r="1905" b="3810"/>
            <wp:docPr id="9" name="Immagine 9"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utenzione-revisione-audemars-piguet-royal-oak-offsh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345" cy="3787140"/>
                    </a:xfrm>
                    <a:prstGeom prst="rect">
                      <a:avLst/>
                    </a:prstGeom>
                    <a:noFill/>
                    <a:ln>
                      <a:noFill/>
                    </a:ln>
                  </pic:spPr>
                </pic:pic>
              </a:graphicData>
            </a:graphic>
          </wp:inline>
        </w:drawing>
      </w:r>
      <w:r w:rsidRPr="00B05BD4">
        <w:rPr>
          <w:rFonts w:ascii="Times New Roman" w:eastAsia="Times New Roman" w:hAnsi="Times New Roman" w:cs="Times New Roman"/>
          <w:sz w:val="24"/>
          <w:szCs w:val="24"/>
          <w:lang w:eastAsia="it-IT"/>
        </w:rPr>
        <w:br/>
        <w:t>Ora possiamo vedere la macchina completamente smontata e appena lavata in speciali bagni per orologeria pronta per essere rimontata controllata e lubrificata.</w:t>
      </w:r>
      <w:r w:rsidRPr="00B05BD4">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5046345" cy="3873500"/>
            <wp:effectExtent l="0" t="0" r="1905" b="0"/>
            <wp:docPr id="8" name="Immagine 8"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utenzione-revisione-audemars-piguet-royal-oak-offsho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345" cy="3873500"/>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046345" cy="2907030"/>
            <wp:effectExtent l="0" t="0" r="1905" b="7620"/>
            <wp:docPr id="7" name="Immagine 7"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utenzione-revisione-audemars-piguet-royal-oak-offsh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6345" cy="2907030"/>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046345" cy="3277870"/>
            <wp:effectExtent l="0" t="0" r="1905" b="0"/>
            <wp:docPr id="6" name="Immagine 6"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utenzione-revisione-audemars-piguet-royal-oak-offsho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6345" cy="3277870"/>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046345" cy="3036570"/>
            <wp:effectExtent l="0" t="0" r="1905" b="0"/>
            <wp:docPr id="5" name="Immagine 5"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utenzione-revisione-audemars-piguet-royal-oak-offsho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6345" cy="3036570"/>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046345" cy="3674745"/>
            <wp:effectExtent l="0" t="0" r="1905" b="1905"/>
            <wp:docPr id="4" name="Immagine 4"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utenzione-revisione-audemars-piguet-royal-oak-offsho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345" cy="3674745"/>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046345" cy="3959225"/>
            <wp:effectExtent l="0" t="0" r="1905" b="3175"/>
            <wp:docPr id="3" name="Immagine 3"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utenzione-revisione-audemars-piguet-royal-oak-offsho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6345" cy="3959225"/>
                    </a:xfrm>
                    <a:prstGeom prst="rect">
                      <a:avLst/>
                    </a:prstGeom>
                    <a:noFill/>
                    <a:ln>
                      <a:noFill/>
                    </a:ln>
                  </pic:spPr>
                </pic:pic>
              </a:graphicData>
            </a:graphic>
          </wp:inline>
        </w:drawing>
      </w:r>
    </w:p>
    <w:p w:rsidR="00B05BD4" w:rsidRPr="00B05BD4" w:rsidRDefault="00B05BD4" w:rsidP="00B05BD4">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046345" cy="3924935"/>
            <wp:effectExtent l="0" t="0" r="1905" b="0"/>
            <wp:docPr id="2" name="Immagine 2"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utenzione-revisione-audemars-piguet-royal-oak-offsho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345" cy="3924935"/>
                    </a:xfrm>
                    <a:prstGeom prst="rect">
                      <a:avLst/>
                    </a:prstGeom>
                    <a:noFill/>
                    <a:ln>
                      <a:noFill/>
                    </a:ln>
                  </pic:spPr>
                </pic:pic>
              </a:graphicData>
            </a:graphic>
          </wp:inline>
        </w:drawing>
      </w:r>
      <w:r w:rsidRPr="00B05BD4">
        <w:rPr>
          <w:rFonts w:ascii="Times New Roman" w:eastAsia="Times New Roman" w:hAnsi="Times New Roman" w:cs="Times New Roman"/>
          <w:sz w:val="24"/>
          <w:szCs w:val="24"/>
          <w:lang w:eastAsia="it-IT"/>
        </w:rPr>
        <w:br/>
        <w:t xml:space="preserve">Il tecnico professionista che ha effettuato l’intervento mette abitualmente firma e data sul fondo, così nel caso in cui il cliente dovesse perdere la garanzia cartacea si può comunque risalire alla data </w:t>
      </w:r>
      <w:r w:rsidRPr="00B05BD4">
        <w:rPr>
          <w:rFonts w:ascii="Times New Roman" w:eastAsia="Times New Roman" w:hAnsi="Times New Roman" w:cs="Times New Roman"/>
          <w:sz w:val="24"/>
          <w:szCs w:val="24"/>
          <w:lang w:eastAsia="it-IT"/>
        </w:rPr>
        <w:lastRenderedPageBreak/>
        <w:t>di revisione.</w:t>
      </w:r>
      <w:r w:rsidRPr="00B05BD4">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5046345" cy="3554095"/>
            <wp:effectExtent l="0" t="0" r="1905" b="8255"/>
            <wp:docPr id="1" name="Immagine 1" descr="Manutenzione-revisione-audemars-piguet-royal-oak-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utenzione-revisione-audemars-piguet-royal-oak-offsh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6345" cy="3554095"/>
                    </a:xfrm>
                    <a:prstGeom prst="rect">
                      <a:avLst/>
                    </a:prstGeom>
                    <a:noFill/>
                    <a:ln>
                      <a:noFill/>
                    </a:ln>
                  </pic:spPr>
                </pic:pic>
              </a:graphicData>
            </a:graphic>
          </wp:inline>
        </w:drawing>
      </w:r>
    </w:p>
    <w:p w:rsidR="0007304B" w:rsidRDefault="0007304B"/>
    <w:sectPr w:rsidR="0007304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41A50"/>
    <w:multiLevelType w:val="multilevel"/>
    <w:tmpl w:val="6BAA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BD4"/>
    <w:rsid w:val="0007304B"/>
    <w:rsid w:val="003A4E63"/>
    <w:rsid w:val="00B05B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B05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B05BD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05BD4"/>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B05BD4"/>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semiHidden/>
    <w:unhideWhenUsed/>
    <w:rsid w:val="00B05BD4"/>
    <w:rPr>
      <w:color w:val="0000FF"/>
      <w:u w:val="single"/>
    </w:rPr>
  </w:style>
  <w:style w:type="paragraph" w:styleId="NormaleWeb">
    <w:name w:val="Normal (Web)"/>
    <w:basedOn w:val="Normale"/>
    <w:uiPriority w:val="99"/>
    <w:semiHidden/>
    <w:unhideWhenUsed/>
    <w:rsid w:val="00B05BD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B05BD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5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B05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B05BD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05BD4"/>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B05BD4"/>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semiHidden/>
    <w:unhideWhenUsed/>
    <w:rsid w:val="00B05BD4"/>
    <w:rPr>
      <w:color w:val="0000FF"/>
      <w:u w:val="single"/>
    </w:rPr>
  </w:style>
  <w:style w:type="paragraph" w:styleId="NormaleWeb">
    <w:name w:val="Normal (Web)"/>
    <w:basedOn w:val="Normale"/>
    <w:uiPriority w:val="99"/>
    <w:semiHidden/>
    <w:unhideWhenUsed/>
    <w:rsid w:val="00B05BD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B05BD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5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25690">
      <w:bodyDiv w:val="1"/>
      <w:marLeft w:val="0"/>
      <w:marRight w:val="0"/>
      <w:marTop w:val="0"/>
      <w:marBottom w:val="0"/>
      <w:divBdr>
        <w:top w:val="none" w:sz="0" w:space="0" w:color="auto"/>
        <w:left w:val="none" w:sz="0" w:space="0" w:color="auto"/>
        <w:bottom w:val="none" w:sz="0" w:space="0" w:color="auto"/>
        <w:right w:val="none" w:sz="0" w:space="0" w:color="auto"/>
      </w:divBdr>
      <w:divsChild>
        <w:div w:id="1618439662">
          <w:marLeft w:val="0"/>
          <w:marRight w:val="0"/>
          <w:marTop w:val="0"/>
          <w:marBottom w:val="0"/>
          <w:divBdr>
            <w:top w:val="none" w:sz="0" w:space="0" w:color="auto"/>
            <w:left w:val="none" w:sz="0" w:space="0" w:color="auto"/>
            <w:bottom w:val="none" w:sz="0" w:space="0" w:color="auto"/>
            <w:right w:val="none" w:sz="0" w:space="0" w:color="auto"/>
          </w:divBdr>
          <w:divsChild>
            <w:div w:id="1188253487">
              <w:marLeft w:val="0"/>
              <w:marRight w:val="0"/>
              <w:marTop w:val="0"/>
              <w:marBottom w:val="0"/>
              <w:divBdr>
                <w:top w:val="none" w:sz="0" w:space="0" w:color="auto"/>
                <w:left w:val="none" w:sz="0" w:space="0" w:color="auto"/>
                <w:bottom w:val="none" w:sz="0" w:space="0" w:color="auto"/>
                <w:right w:val="none" w:sz="0" w:space="0" w:color="auto"/>
              </w:divBdr>
              <w:divsChild>
                <w:div w:id="1620530839">
                  <w:marLeft w:val="0"/>
                  <w:marRight w:val="0"/>
                  <w:marTop w:val="0"/>
                  <w:marBottom w:val="0"/>
                  <w:divBdr>
                    <w:top w:val="none" w:sz="0" w:space="0" w:color="auto"/>
                    <w:left w:val="none" w:sz="0" w:space="0" w:color="auto"/>
                    <w:bottom w:val="none" w:sz="0" w:space="0" w:color="auto"/>
                    <w:right w:val="none" w:sz="0" w:space="0" w:color="auto"/>
                  </w:divBdr>
                  <w:divsChild>
                    <w:div w:id="1318538037">
                      <w:marLeft w:val="0"/>
                      <w:marRight w:val="0"/>
                      <w:marTop w:val="0"/>
                      <w:marBottom w:val="0"/>
                      <w:divBdr>
                        <w:top w:val="none" w:sz="0" w:space="0" w:color="auto"/>
                        <w:left w:val="none" w:sz="0" w:space="0" w:color="auto"/>
                        <w:bottom w:val="none" w:sz="0" w:space="0" w:color="auto"/>
                        <w:right w:val="none" w:sz="0" w:space="0" w:color="auto"/>
                      </w:divBdr>
                    </w:div>
                  </w:divsChild>
                </w:div>
                <w:div w:id="2136026027">
                  <w:marLeft w:val="0"/>
                  <w:marRight w:val="0"/>
                  <w:marTop w:val="0"/>
                  <w:marBottom w:val="0"/>
                  <w:divBdr>
                    <w:top w:val="none" w:sz="0" w:space="0" w:color="auto"/>
                    <w:left w:val="none" w:sz="0" w:space="0" w:color="auto"/>
                    <w:bottom w:val="none" w:sz="0" w:space="0" w:color="auto"/>
                    <w:right w:val="none" w:sz="0" w:space="0" w:color="auto"/>
                  </w:divBdr>
                  <w:divsChild>
                    <w:div w:id="1448349206">
                      <w:marLeft w:val="0"/>
                      <w:marRight w:val="0"/>
                      <w:marTop w:val="0"/>
                      <w:marBottom w:val="0"/>
                      <w:divBdr>
                        <w:top w:val="none" w:sz="0" w:space="0" w:color="auto"/>
                        <w:left w:val="none" w:sz="0" w:space="0" w:color="auto"/>
                        <w:bottom w:val="none" w:sz="0" w:space="0" w:color="auto"/>
                        <w:right w:val="none" w:sz="0" w:space="0" w:color="auto"/>
                      </w:divBdr>
                      <w:divsChild>
                        <w:div w:id="1472796045">
                          <w:marLeft w:val="0"/>
                          <w:marRight w:val="0"/>
                          <w:marTop w:val="0"/>
                          <w:marBottom w:val="0"/>
                          <w:divBdr>
                            <w:top w:val="none" w:sz="0" w:space="0" w:color="auto"/>
                            <w:left w:val="none" w:sz="0" w:space="0" w:color="auto"/>
                            <w:bottom w:val="none" w:sz="0" w:space="0" w:color="auto"/>
                            <w:right w:val="none" w:sz="0" w:space="0" w:color="auto"/>
                          </w:divBdr>
                          <w:divsChild>
                            <w:div w:id="2141150640">
                              <w:marLeft w:val="0"/>
                              <w:marRight w:val="0"/>
                              <w:marTop w:val="0"/>
                              <w:marBottom w:val="0"/>
                              <w:divBdr>
                                <w:top w:val="none" w:sz="0" w:space="0" w:color="auto"/>
                                <w:left w:val="none" w:sz="0" w:space="0" w:color="auto"/>
                                <w:bottom w:val="none" w:sz="0" w:space="0" w:color="auto"/>
                                <w:right w:val="none" w:sz="0" w:space="0" w:color="auto"/>
                              </w:divBdr>
                            </w:div>
                            <w:div w:id="11039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287</Words>
  <Characters>1641</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Covarelli Gianluca</dc:creator>
  <cp:lastModifiedBy>Covarelli Gianluca</cp:lastModifiedBy>
  <cp:revision>1</cp:revision>
  <dcterms:created xsi:type="dcterms:W3CDTF">2016-05-14T08:09:00Z</dcterms:created>
  <dcterms:modified xsi:type="dcterms:W3CDTF">2016-05-14T08:09:00Z</dcterms:modified>
</cp:coreProperties>
</file>